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C97E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31"/>
              <w:gridCol w:w="2931"/>
              <w:gridCol w:w="2927"/>
            </w:tblGrid>
            <w:tr w:rsidR="00C97E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931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660066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97ED9" w:rsidRDefault="00887047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21 Eylül 2013  CUMARTESİ</w:t>
                  </w:r>
                </w:p>
              </w:tc>
              <w:tc>
                <w:tcPr>
                  <w:tcW w:w="2931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660066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97ED9" w:rsidRDefault="00887047">
                  <w:pPr>
                    <w:spacing w:after="0" w:line="240" w:lineRule="auto"/>
                    <w:jc w:val="center"/>
                  </w:pPr>
                  <w:r>
                    <w:rPr>
                      <w:rFonts w:ascii="Palatino Linotype" w:eastAsia="Palatino Linotype" w:hAnsi="Palatino Linotype" w:cs="Palatino Linotype"/>
                      <w:b/>
                      <w:color w:val="800080"/>
                      <w:sz w:val="24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660066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97ED9" w:rsidRDefault="00887047">
                  <w:pPr>
                    <w:spacing w:before="100" w:after="10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Sayı : 28772</w:t>
                  </w:r>
                  <w:proofErr w:type="gramEnd"/>
                </w:p>
              </w:tc>
            </w:tr>
            <w:tr w:rsidR="00C97E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8789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97ED9" w:rsidRDefault="00887047">
                  <w:pPr>
                    <w:spacing w:before="100" w:after="10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80"/>
                      <w:sz w:val="18"/>
                    </w:rPr>
                    <w:t>YÖNETMELİK</w:t>
                  </w:r>
                </w:p>
              </w:tc>
            </w:tr>
            <w:tr w:rsidR="00C97E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8789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 ve Ticaret Bakanl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ndan:</w:t>
                  </w:r>
                </w:p>
                <w:p w:rsidR="00C97ED9" w:rsidRDefault="00887047">
                  <w:pPr>
                    <w:spacing w:before="56" w:after="1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SERMAYE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RKETLER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 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ACAKLARI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NTERNET 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TELER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</w:t>
                  </w:r>
                </w:p>
                <w:p w:rsidR="00C97ED9" w:rsidRDefault="00887047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KTE DE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ĞİŞİ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 YAPILMASINA</w:t>
                  </w:r>
                </w:p>
                <w:p w:rsidR="00C97ED9" w:rsidRDefault="00887047">
                  <w:pPr>
                    <w:spacing w:before="100" w:after="17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MADDE 1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31/5/2013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tarihli ve 28663 say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Resm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î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Gazete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’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yay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mlanan Sermaye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irketlerinin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acaklar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nternet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Sitelerine Dair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4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nc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maddesinin birinci 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 (d) ve (j) bentleri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kten kald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MADDE 2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Ayn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5 inci maddesi 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daki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ekilde de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tirilmi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tir.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MADDE 5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(1) Bu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 girdi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 tarihten itibaren kurulan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irketlerin kurulu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 ticaret siciline tescil edildi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 tarihten itibaren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ay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inde internet sitesi 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malar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ve bu sitenin belirli bir b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 kanunen yap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lmas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gereken ilanlar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 yay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mlanmas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zg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lemeleri gerekir.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(2) Bu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 girdi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 tarihten sonra kapsama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dahil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olan sermaye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irketlerinin, kapsama girdikleri tarihten itibaren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ay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inde internet sitesi 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malar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ve bu sitenin belirli bir b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 kanunen yap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lmas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gereken ilanlar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 yay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mlanmas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zg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lemeleri gerekir.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(3)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 toplulu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una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dahil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olup da do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rudan ba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z denetim kapsam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nda olmayan sermaye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irketleri, internet sitesi 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makla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de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ildir.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(4)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irketler, internet sitesine ili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kin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klerini do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rudan kendileri yerine getirebilecekleri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gibiMTHS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’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lerden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destek hizmeti almak suretiyle de yerine getirebilirler.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(5)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 toplulu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una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dahil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olan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irketlerin internet sitesine ili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kin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kleri, MTHS yetkisine sahip olmasa bile topluluk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inde yer alan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irketlerden biri taraf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ndan da yerine getirilebilir. Bu durumda hizmet alan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topluluk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kendi internet sitesini 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say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r.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 toplulu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unda internet sitesi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üğü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ile ilgi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li destek hizmeti sa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layan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irketin, topluluktan ayr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lmas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halinde bu hizmeti 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rebilmesi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ayr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laca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tarihte MTHS yetkisine sahip olmas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zorunludur.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(6) Kanun uyar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nca olu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turulan internet sitesi,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irketlerin MERS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S numaras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alt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nda tescil edilir.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MADDE 3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Ayn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10 uncu maddesinin birinci 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 birinci c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mlesinde yer alan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</w:t>
                  </w:r>
                  <w:proofErr w:type="spellStart"/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ibaresi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MTHS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’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lerden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destek hizmeti alan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olarak ve 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nc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daki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ekilde de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tirilmi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, ikinci 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nda yer alan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 unvan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ı”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ibaresi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kten kald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(4) Sahip olduklar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internet sitesi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zerinde bu bilgileri sa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layan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irketler, ilgili bilgilere eri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im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internet sitesi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inde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</w:t>
                  </w:r>
                  <w:hyperlink r:id="rId5"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http://firma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alanadi/bilgitoplumuhizmetleri</w:t>
                    </w:r>
                  </w:hyperlink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adresinden ya da ikinci 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 do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rultusunda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do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rudanMTHS'ye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nlenmeyi sa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larlar.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MADDE 4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Ayn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11 inci maddesinin 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nc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daki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ekilde de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tirilmi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ve be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inci 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nda yer alan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iv Elektronik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mza Uzun 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nemli ve 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 Kontroll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venli Elektronik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mza Politikalar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(Profil P3)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’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veya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ibaresi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kten kald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(4)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 ve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MTHS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’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,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leyi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ve 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venlik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kriterlerine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ili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kin olarak 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rkiye Bilimsel ve Teknolojik Ara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rma Kurumu Kamu Sertifikasyon Merkezinin internet sitesinde (</w:t>
                  </w:r>
                  <w:hyperlink r:id="rId6"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http://www.kamusm.gov.tr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) yay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mlanan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nternet Sitesi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üğü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 Tabi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irketlerin veya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MTHS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’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lerin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Alacaklar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Teknik Raporda Yer Almas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Gereken Teknik Kriterler Rehberindeki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artlar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sa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larlar.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MADDE 5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Ayn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14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nc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maddesinin birinci 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nda yer alan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ikinci 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krada belirtilen kurumlara tespit ettirmek ve 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z konusu kurumlar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ibaresi,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rkiye Bilimsel ve Teknolojik Ara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rma Kurumuna tespit ettirmek ve 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z konusu kurum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olarak ve ikinci 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daki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ekilde de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tirilmi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tir.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(2)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nternet sitesi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üğü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kendisi yerine getiren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irketler, birinci f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krada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len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klerini, internet sitelerini 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veya var olan internet sitelerini bu amaca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zg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ledikleri tarihten itibaren en ge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bir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inde yerine getirirler. Hakl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gerek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elerin varl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halinde,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irketlere talepleri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zerine Bakanl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 ek 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re verilebilir. 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zenlendi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 tarih dikkate al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narak teknik rapor,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MTHS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’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lerce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lda, internet sitesi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üğü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kendisi yerine getiren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irketlerce ise be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lda bir yenilenir ve Bakanl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 verilir.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MADDE 6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Ayn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 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daki ge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ici 2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nci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madde eklenmi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tir.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Ek rapor alma y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üğü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GE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Ç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C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 MADDE 2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(1) MTHS hizmeti vermek amac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yla bu maddenin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 girdi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 tarihten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nce teknik rapor almak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rkiye Bilimsel ve Teknolojik Ara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rma Kurumuna ba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vuranlar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 talepleri,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 bu maddenin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 girmeden 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nceki h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mlerine 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re sonu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land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r. Bu maddeye 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re teknik rapor alan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MTHS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’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, belirlenen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kriterlerin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sa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land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sterir ek raporu, teknik raporun al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ığı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tarihi takip eden bir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l i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inde almak ve Bakanl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a vermekle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d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r.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”</w:t>
                  </w:r>
                </w:p>
                <w:p w:rsidR="00C97ED9" w:rsidRDefault="00887047">
                  <w:pPr>
                    <w:spacing w:before="100" w:after="100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lastRenderedPageBreak/>
                    <w:t>MADDE 7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Bu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netmelik yay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tarihinde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rl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üğ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e girer.</w:t>
                  </w:r>
                </w:p>
                <w:p w:rsidR="00C97ED9" w:rsidRDefault="00887047">
                  <w:pPr>
                    <w:spacing w:before="100" w:after="113" w:line="240" w:lineRule="auto"/>
                    <w:ind w:firstLine="56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MADDE 8 </w:t>
                  </w:r>
                  <w:r>
                    <w:rPr>
                      <w:rFonts w:ascii="Times" w:eastAsia="Times" w:hAnsi="Times" w:cs="Times"/>
                      <w:b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Bu 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netmelik h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mlerini G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mr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k ve Ticaret Bakan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y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" w:eastAsia="Times" w:hAnsi="Times" w:cs="Times"/>
                      <w:color w:val="000000"/>
                      <w:sz w:val="18"/>
                    </w:rPr>
                    <w:t>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r.</w:t>
                  </w:r>
                </w:p>
                <w:p w:rsidR="00C97ED9" w:rsidRDefault="00887047">
                  <w:pPr>
                    <w:spacing w:before="100" w:after="113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 </w:t>
                  </w:r>
                </w:p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54"/>
                    <w:gridCol w:w="4251"/>
                  </w:tblGrid>
                  <w:tr w:rsidR="00C97E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0" w:space="0" w:color="000000"/>
                          <w:right w:val="single" w:sz="8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C97ED9" w:rsidRDefault="00887047">
                        <w:pPr>
                          <w:spacing w:before="100" w:after="10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t>Y</w:t>
                        </w:r>
                        <w:r>
                          <w:rPr>
                            <w:rFonts w:ascii="Times" w:eastAsia="Times" w:hAnsi="Times" w:cs="Times"/>
                            <w:b/>
                            <w:color w:val="000000"/>
                            <w:sz w:val="18"/>
                          </w:rPr>
                          <w:t>ö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t>netmeli</w:t>
                        </w:r>
                        <w:r>
                          <w:rPr>
                            <w:rFonts w:ascii="Times" w:eastAsia="Times" w:hAnsi="Times" w:cs="Times"/>
                            <w:b/>
                            <w:color w:val="000000"/>
                            <w:sz w:val="18"/>
                          </w:rPr>
                          <w:t>ğ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t>in Yay</w:t>
                        </w:r>
                        <w:r>
                          <w:rPr>
                            <w:rFonts w:ascii="Times" w:eastAsia="Times" w:hAnsi="Times" w:cs="Times"/>
                            <w:b/>
                            <w:color w:val="000000"/>
                            <w:sz w:val="18"/>
                          </w:rPr>
                          <w:t>ı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t>mland</w:t>
                        </w:r>
                        <w:r>
                          <w:rPr>
                            <w:rFonts w:ascii="Times" w:eastAsia="Times" w:hAnsi="Times" w:cs="Times"/>
                            <w:b/>
                            <w:color w:val="000000"/>
                            <w:sz w:val="18"/>
                          </w:rPr>
                          <w:t>ığı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t> Resm</w:t>
                        </w:r>
                        <w:r>
                          <w:rPr>
                            <w:rFonts w:ascii="Times" w:eastAsia="Times" w:hAnsi="Times" w:cs="Times"/>
                            <w:b/>
                            <w:color w:val="000000"/>
                            <w:sz w:val="18"/>
                          </w:rPr>
                          <w:t>î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t> Gazete'nin</w:t>
                        </w:r>
                      </w:p>
                    </w:tc>
                  </w:tr>
                  <w:tr w:rsidR="00C97E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0" w:space="0" w:color="000000"/>
                          <w:left w:val="single" w:sz="8" w:space="0" w:color="000000"/>
                          <w:bottom w:val="single" w:sz="8" w:space="0" w:color="000000"/>
                          <w:right w:val="single" w:sz="0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C97ED9" w:rsidRDefault="00887047">
                        <w:pPr>
                          <w:spacing w:before="100" w:after="10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C97ED9" w:rsidRDefault="00887047">
                        <w:pPr>
                          <w:spacing w:before="100" w:after="10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t>Say</w:t>
                        </w:r>
                        <w:r>
                          <w:rPr>
                            <w:rFonts w:ascii="Times" w:eastAsia="Times" w:hAnsi="Times" w:cs="Times"/>
                            <w:b/>
                            <w:color w:val="000000"/>
                            <w:sz w:val="18"/>
                          </w:rPr>
                          <w:t>ı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t>s</w:t>
                        </w:r>
                        <w:r>
                          <w:rPr>
                            <w:rFonts w:ascii="Times" w:eastAsia="Times" w:hAnsi="Times" w:cs="Times"/>
                            <w:b/>
                            <w:color w:val="000000"/>
                            <w:sz w:val="18"/>
                          </w:rPr>
                          <w:t>ı</w:t>
                        </w:r>
                      </w:p>
                    </w:tc>
                  </w:tr>
                  <w:tr w:rsidR="00C97E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0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C97ED9" w:rsidRDefault="00887047">
                        <w:pPr>
                          <w:spacing w:before="100" w:after="100" w:line="240" w:lineRule="auto"/>
                          <w:jc w:val="center"/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t>31/5/2013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C97ED9" w:rsidRDefault="00887047">
                        <w:pPr>
                          <w:spacing w:before="100" w:after="10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t>28663</w:t>
                        </w:r>
                      </w:p>
                    </w:tc>
                  </w:tr>
                </w:tbl>
                <w:p w:rsidR="00C97ED9" w:rsidRDefault="00C97ED9">
                  <w:pPr>
                    <w:spacing w:after="0" w:line="240" w:lineRule="auto"/>
                  </w:pPr>
                </w:p>
              </w:tc>
            </w:tr>
          </w:tbl>
          <w:p w:rsidR="00C97ED9" w:rsidRDefault="00C97ED9">
            <w:pPr>
              <w:spacing w:after="0" w:line="240" w:lineRule="auto"/>
            </w:pPr>
          </w:p>
        </w:tc>
      </w:tr>
    </w:tbl>
    <w:bookmarkEnd w:id="0"/>
    <w:p w:rsidR="00C97ED9" w:rsidRDefault="008870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t> </w:t>
      </w:r>
    </w:p>
    <w:p w:rsidR="00C97ED9" w:rsidRDefault="00C97ED9">
      <w:pPr>
        <w:rPr>
          <w:rFonts w:ascii="Calibri" w:eastAsia="Calibri" w:hAnsi="Calibri" w:cs="Calibri"/>
          <w:color w:val="000000"/>
        </w:rPr>
      </w:pPr>
    </w:p>
    <w:sectPr w:rsidR="00C9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D9"/>
    <w:rsid w:val="000457EF"/>
    <w:rsid w:val="00887047"/>
    <w:rsid w:val="00C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musm.gov.tr/" TargetMode="External"/><Relationship Id="rId5" Type="http://schemas.openxmlformats.org/officeDocument/2006/relationships/hyperlink" Target="http://firmaalanadi/bilgitoplumuhizmetl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TTR Kullanıcı</dc:creator>
  <cp:lastModifiedBy>TTR Kullanıcı</cp:lastModifiedBy>
  <cp:revision>2</cp:revision>
  <dcterms:created xsi:type="dcterms:W3CDTF">2024-09-03T06:41:00Z</dcterms:created>
  <dcterms:modified xsi:type="dcterms:W3CDTF">2024-09-03T06:41:00Z</dcterms:modified>
</cp:coreProperties>
</file>